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D4" w:rsidRDefault="009C41D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590550</wp:posOffset>
            </wp:positionH>
            <wp:positionV relativeFrom="paragraph">
              <wp:posOffset>0</wp:posOffset>
            </wp:positionV>
            <wp:extent cx="2015490" cy="139001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390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7CD4" w:rsidRDefault="00617CD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A"/>
        </w:rPr>
      </w:pPr>
    </w:p>
    <w:p w:rsidR="00617CD4" w:rsidRDefault="00617CD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A"/>
        </w:rPr>
      </w:pPr>
    </w:p>
    <w:p w:rsidR="00617CD4" w:rsidRDefault="00617CD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A"/>
        </w:rPr>
      </w:pPr>
    </w:p>
    <w:p w:rsidR="00617CD4" w:rsidRDefault="00617CD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eastAsia="Calibri"/>
          <w:color w:val="00000A"/>
        </w:rPr>
      </w:pPr>
    </w:p>
    <w:p w:rsidR="00617CD4" w:rsidRDefault="00617C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eastAsia="Calibri"/>
          <w:color w:val="00000A"/>
        </w:rPr>
      </w:pP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Осенью 2022 года в Республике Адыгея  вновь стартует Всероссийский Эко-марафон ПЕРЕРАБОТКА «Сдай макулатуру – спаси дерево», который проводится при поддержке краудфандинг проекта «Подари Дерево» </w:t>
      </w:r>
      <w:r>
        <w:rPr>
          <w:b/>
          <w:color w:val="000080"/>
          <w:sz w:val="28"/>
          <w:szCs w:val="28"/>
          <w:u w:val="single"/>
        </w:rPr>
        <w:t>www.подари-дерево.рф</w:t>
      </w:r>
      <w:r>
        <w:rPr>
          <w:b/>
          <w:color w:val="00000A"/>
          <w:sz w:val="28"/>
          <w:szCs w:val="28"/>
        </w:rPr>
        <w:t xml:space="preserve">. </w:t>
      </w:r>
    </w:p>
    <w:p w:rsidR="00617CD4" w:rsidRDefault="009C41DF">
      <w:pPr>
        <w:spacing w:after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Акция проходит в виде соревнований между районами и городами Республики Адыгея. Основная задача акции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</w:t>
      </w:r>
      <w:r>
        <w:rPr>
          <w:sz w:val="28"/>
          <w:szCs w:val="28"/>
        </w:rPr>
        <w:t xml:space="preserve">е вторичной переработки отходов. </w:t>
      </w:r>
    </w:p>
    <w:p w:rsidR="00617CD4" w:rsidRDefault="009C41DF">
      <w:pPr>
        <w:spacing w:after="120"/>
        <w:ind w:left="1" w:hanging="3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Все участники акции будут награждены благодарностями, а самые результативные - денежными премиями. </w:t>
      </w:r>
      <w:r>
        <w:rPr>
          <w:sz w:val="28"/>
          <w:szCs w:val="28"/>
        </w:rPr>
        <w:t>Денежные премии в размере от 1 руб. за 1кг выплачиваются, если одна или несколько организаций соберут в одной точке сбора м</w:t>
      </w:r>
      <w:r>
        <w:rPr>
          <w:sz w:val="28"/>
          <w:szCs w:val="28"/>
        </w:rPr>
        <w:t>акулатуру весом более 1 000 кг.</w:t>
      </w:r>
    </w:p>
    <w:p w:rsidR="00617CD4" w:rsidRDefault="009C41DF">
      <w:pPr>
        <w:spacing w:after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общий результат региона будет </w:t>
      </w:r>
      <w:r>
        <w:rPr>
          <w:b/>
          <w:sz w:val="28"/>
          <w:szCs w:val="28"/>
        </w:rPr>
        <w:t>более 100 тонн</w:t>
      </w:r>
      <w:r>
        <w:rPr>
          <w:sz w:val="28"/>
          <w:szCs w:val="28"/>
        </w:rPr>
        <w:t xml:space="preserve"> (что вполне достижимо), финалисты получат ценные призы (на выбор):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 место:</w:t>
      </w:r>
    </w:p>
    <w:p w:rsidR="00617CD4" w:rsidRDefault="009C41DF">
      <w:pPr>
        <w:numPr>
          <w:ilvl w:val="0"/>
          <w:numId w:val="2"/>
        </w:numPr>
        <w:tabs>
          <w:tab w:val="left" w:pos="851"/>
        </w:tabs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Аллея из хвойных пород деревьев 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или</w:t>
      </w:r>
    </w:p>
    <w:p w:rsidR="00617CD4" w:rsidRDefault="009C41DF">
      <w:pPr>
        <w:numPr>
          <w:ilvl w:val="0"/>
          <w:numId w:val="2"/>
        </w:numPr>
        <w:tabs>
          <w:tab w:val="left" w:pos="851"/>
        </w:tabs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Телескоп – для знакомства со звёздным небом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>2 место</w:t>
      </w:r>
      <w:r>
        <w:rPr>
          <w:color w:val="00000A"/>
          <w:sz w:val="28"/>
          <w:szCs w:val="28"/>
        </w:rPr>
        <w:t>:</w:t>
      </w:r>
    </w:p>
    <w:p w:rsidR="00617CD4" w:rsidRDefault="009C41DF">
      <w:pPr>
        <w:numPr>
          <w:ilvl w:val="0"/>
          <w:numId w:val="3"/>
        </w:numPr>
        <w:tabs>
          <w:tab w:val="left" w:pos="851"/>
        </w:tabs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Аллея из лиственных пород деревьев 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или</w:t>
      </w:r>
    </w:p>
    <w:p w:rsidR="00617CD4" w:rsidRDefault="009C41DF">
      <w:pPr>
        <w:numPr>
          <w:ilvl w:val="0"/>
          <w:numId w:val="3"/>
        </w:numPr>
        <w:tabs>
          <w:tab w:val="left" w:pos="851"/>
        </w:tabs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Уличный спортивный комплекс (турник, брусья, вертикальная лестница)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3 место</w:t>
      </w:r>
      <w:r>
        <w:rPr>
          <w:color w:val="00000A"/>
          <w:sz w:val="28"/>
          <w:szCs w:val="28"/>
        </w:rPr>
        <w:t>:</w:t>
      </w:r>
    </w:p>
    <w:p w:rsidR="00617CD4" w:rsidRDefault="009C41DF">
      <w:pPr>
        <w:numPr>
          <w:ilvl w:val="0"/>
          <w:numId w:val="1"/>
        </w:numPr>
        <w:tabs>
          <w:tab w:val="left" w:pos="851"/>
        </w:tabs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Аллея из плодовых деревьев 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или</w:t>
      </w:r>
    </w:p>
    <w:p w:rsidR="00617CD4" w:rsidRDefault="009C41DF">
      <w:pPr>
        <w:numPr>
          <w:ilvl w:val="0"/>
          <w:numId w:val="1"/>
        </w:numPr>
        <w:tabs>
          <w:tab w:val="left" w:pos="851"/>
        </w:tabs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Цифровой микроскоп – для изучения окружающего мира </w:t>
      </w:r>
    </w:p>
    <w:p w:rsidR="00617CD4" w:rsidRDefault="00617CD4">
      <w:pPr>
        <w:spacing w:after="120"/>
        <w:ind w:left="1" w:hanging="3"/>
        <w:jc w:val="both"/>
        <w:rPr>
          <w:color w:val="00000A"/>
          <w:sz w:val="28"/>
          <w:szCs w:val="28"/>
        </w:rPr>
      </w:pP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Оргкомитет акции:</w:t>
      </w:r>
      <w:r>
        <w:rPr>
          <w:color w:val="00000A"/>
          <w:sz w:val="28"/>
          <w:szCs w:val="28"/>
        </w:rPr>
        <w:t xml:space="preserve">+7(977)340-42-41, </w:t>
      </w:r>
      <w:r>
        <w:rPr>
          <w:b/>
          <w:color w:val="00000A"/>
          <w:sz w:val="28"/>
          <w:szCs w:val="28"/>
        </w:rPr>
        <w:t>е-mail акции</w:t>
      </w:r>
      <w:r>
        <w:rPr>
          <w:color w:val="00000A"/>
          <w:sz w:val="28"/>
          <w:szCs w:val="28"/>
        </w:rPr>
        <w:t xml:space="preserve">: </w:t>
      </w:r>
      <w:hyperlink r:id="rId7">
        <w:r>
          <w:rPr>
            <w:color w:val="000080"/>
            <w:sz w:val="28"/>
            <w:szCs w:val="28"/>
            <w:u w:val="single"/>
          </w:rPr>
          <w:t>01@sdai-bumagu.com</w:t>
        </w:r>
      </w:hyperlink>
      <w:r>
        <w:rPr>
          <w:color w:val="00000A"/>
          <w:sz w:val="28"/>
          <w:szCs w:val="28"/>
        </w:rPr>
        <w:t xml:space="preserve">  </w:t>
      </w:r>
      <w:r>
        <w:rPr>
          <w:b/>
          <w:color w:val="00000A"/>
          <w:sz w:val="28"/>
          <w:szCs w:val="28"/>
        </w:rPr>
        <w:t xml:space="preserve"> </w:t>
      </w:r>
    </w:p>
    <w:p w:rsidR="00617CD4" w:rsidRDefault="00617CD4">
      <w:pPr>
        <w:spacing w:after="120"/>
        <w:ind w:left="1" w:hanging="3"/>
        <w:jc w:val="both"/>
        <w:rPr>
          <w:color w:val="00000A"/>
          <w:sz w:val="28"/>
          <w:szCs w:val="28"/>
        </w:rPr>
      </w:pPr>
    </w:p>
    <w:p w:rsidR="00617CD4" w:rsidRDefault="00617CD4">
      <w:pPr>
        <w:spacing w:after="120"/>
        <w:ind w:left="1" w:hanging="3"/>
        <w:jc w:val="both"/>
        <w:rPr>
          <w:b/>
          <w:color w:val="00000A"/>
          <w:sz w:val="28"/>
          <w:szCs w:val="28"/>
        </w:rPr>
      </w:pPr>
    </w:p>
    <w:p w:rsidR="00617CD4" w:rsidRDefault="00617CD4">
      <w:pPr>
        <w:spacing w:after="120"/>
        <w:ind w:left="1" w:hanging="3"/>
        <w:jc w:val="both"/>
        <w:rPr>
          <w:b/>
          <w:color w:val="00000A"/>
          <w:sz w:val="28"/>
          <w:szCs w:val="28"/>
        </w:rPr>
      </w:pP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Как подготовиться к сдаче макулатуры?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Вторичной переработке подлежат:</w:t>
      </w:r>
      <w:r>
        <w:rPr>
          <w:b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глянцевые журналы, газеты, офисная бумага, тетради, крафт бумага, бумажная упаковка, книги, не представляющие литературной ценности и т.п.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Гофрокартон в связи с его малой удельной плотностью принимается хорошо развернутый и компактно свернутый в объеме не </w:t>
      </w:r>
      <w:r>
        <w:rPr>
          <w:color w:val="00000A"/>
          <w:sz w:val="28"/>
          <w:szCs w:val="28"/>
        </w:rPr>
        <w:t>более 1 м</w:t>
      </w:r>
      <w:r>
        <w:rPr>
          <w:color w:val="00000A"/>
          <w:sz w:val="28"/>
          <w:szCs w:val="28"/>
          <w:vertAlign w:val="superscript"/>
        </w:rPr>
        <w:t>3</w:t>
      </w:r>
      <w:r>
        <w:rPr>
          <w:color w:val="00000A"/>
          <w:sz w:val="28"/>
          <w:szCs w:val="28"/>
        </w:rPr>
        <w:t xml:space="preserve">. </w:t>
      </w:r>
      <w:r>
        <w:rPr>
          <w:b/>
          <w:color w:val="00000A"/>
          <w:sz w:val="28"/>
          <w:szCs w:val="28"/>
        </w:rPr>
        <w:t>(Если не соблюсти эти требования, то переработка гофрокартона не экологична, малый вес при большом объёме, в процессе транспортировки не перекрывает вреда от выхлопов автомобиля.)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Можно сдавать архивы администраций и организаций – мы гарантируе</w:t>
      </w:r>
      <w:r>
        <w:rPr>
          <w:color w:val="00000A"/>
          <w:sz w:val="28"/>
          <w:szCs w:val="28"/>
        </w:rPr>
        <w:t>м конфиденциальную утилизацию!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Макулатуру хорошо перевязать в плотные кипы или плотно и компактно сложить в коробки. Перед этим удалить пластиковые элементы, извлечь из файлов, металлические пружины отделить от старых календарей, тетрадей. Гофрокартон хоро</w:t>
      </w:r>
      <w:r>
        <w:rPr>
          <w:color w:val="00000A"/>
          <w:sz w:val="28"/>
          <w:szCs w:val="28"/>
        </w:rPr>
        <w:t>шо развернуть и компактно свернуть, либо спрессовать. Объем гофрокартона не должен превышать более 1 м</w:t>
      </w:r>
      <w:r>
        <w:rPr>
          <w:color w:val="00000A"/>
          <w:sz w:val="28"/>
          <w:szCs w:val="28"/>
          <w:vertAlign w:val="superscript"/>
        </w:rPr>
        <w:t>3</w:t>
      </w:r>
      <w:r>
        <w:rPr>
          <w:color w:val="00000A"/>
          <w:sz w:val="28"/>
          <w:szCs w:val="28"/>
        </w:rPr>
        <w:t>.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населенных пунктов Республики </w:t>
      </w:r>
      <w:r>
        <w:rPr>
          <w:b/>
          <w:color w:val="00000A"/>
          <w:sz w:val="28"/>
          <w:szCs w:val="28"/>
        </w:rPr>
        <w:t>Адыгея</w:t>
      </w:r>
      <w:r>
        <w:rPr>
          <w:color w:val="00000A"/>
          <w:sz w:val="28"/>
          <w:szCs w:val="28"/>
        </w:rPr>
        <w:t xml:space="preserve">. Для этого нужно собрать ненужную макулатуру (необходимо собрать более 300 кг макулатуры в одном месте - это 6 стопок бумаги А4 высотой 120 см или около 850 книг, не имеющих литературной ценности), далее </w:t>
      </w:r>
      <w:r>
        <w:rPr>
          <w:b/>
          <w:color w:val="00000A"/>
          <w:sz w:val="28"/>
          <w:szCs w:val="28"/>
        </w:rPr>
        <w:t xml:space="preserve">оставить заявку на официальном сайте акции </w:t>
      </w:r>
      <w:hyperlink r:id="rId8">
        <w:r>
          <w:rPr>
            <w:b/>
            <w:color w:val="000080"/>
            <w:sz w:val="28"/>
            <w:szCs w:val="28"/>
            <w:u w:val="single"/>
          </w:rPr>
          <w:t>Сдай-Бумагу.рф</w:t>
        </w:r>
      </w:hyperlink>
      <w:r>
        <w:rPr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 xml:space="preserve">или </w:t>
      </w:r>
      <w:hyperlink r:id="rId9">
        <w:r>
          <w:rPr>
            <w:b/>
            <w:color w:val="000080"/>
            <w:sz w:val="28"/>
            <w:szCs w:val="28"/>
            <w:u w:val="single"/>
          </w:rPr>
          <w:t>www.Sdai-Bumagu.com</w:t>
        </w:r>
      </w:hyperlink>
    </w:p>
    <w:p w:rsidR="00617CD4" w:rsidRDefault="009C41DF">
      <w:pPr>
        <w:spacing w:after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Отдельные граждане, желающие принять участие в акции, но не имеющие возможность собрать более 300 кг, могут обратиться по мес</w:t>
      </w:r>
      <w:r>
        <w:rPr>
          <w:sz w:val="28"/>
          <w:szCs w:val="28"/>
        </w:rPr>
        <w:t>ту работы или в ближайшее учебное заведение, учреждение с предложением принять участие в акции «Сдай макулатуру – спаси дерево!»</w:t>
      </w:r>
    </w:p>
    <w:p w:rsidR="00617CD4" w:rsidRDefault="009C41DF">
      <w:pPr>
        <w:spacing w:after="120"/>
        <w:ind w:left="1" w:hanging="3"/>
        <w:jc w:val="both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Оргкомитет акции: </w:t>
      </w:r>
      <w:r>
        <w:rPr>
          <w:color w:val="00000A"/>
          <w:sz w:val="28"/>
          <w:szCs w:val="28"/>
        </w:rPr>
        <w:t xml:space="preserve">+7(977)340-42-41, </w:t>
      </w:r>
      <w:r>
        <w:rPr>
          <w:b/>
          <w:color w:val="00000A"/>
          <w:sz w:val="28"/>
          <w:szCs w:val="28"/>
        </w:rPr>
        <w:t>е-mail акции</w:t>
      </w:r>
      <w:r>
        <w:rPr>
          <w:color w:val="00000A"/>
          <w:sz w:val="28"/>
          <w:szCs w:val="28"/>
        </w:rPr>
        <w:t xml:space="preserve">: </w:t>
      </w:r>
      <w:hyperlink r:id="rId10">
        <w:r>
          <w:rPr>
            <w:color w:val="000080"/>
            <w:sz w:val="28"/>
            <w:szCs w:val="28"/>
            <w:u w:val="single"/>
          </w:rPr>
          <w:t>01@sdai-bumagu.com</w:t>
        </w:r>
      </w:hyperlink>
      <w:r>
        <w:rPr>
          <w:color w:val="00000A"/>
          <w:sz w:val="28"/>
          <w:szCs w:val="28"/>
        </w:rPr>
        <w:t xml:space="preserve">  </w:t>
      </w:r>
      <w:r>
        <w:rPr>
          <w:b/>
          <w:color w:val="00000A"/>
          <w:sz w:val="28"/>
          <w:szCs w:val="28"/>
        </w:rPr>
        <w:t xml:space="preserve"> </w:t>
      </w:r>
    </w:p>
    <w:p w:rsidR="00617CD4" w:rsidRDefault="009C41DF">
      <w:pPr>
        <w:spacing w:after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акции будет составлен</w:t>
      </w:r>
      <w:r>
        <w:rPr>
          <w:b/>
          <w:sz w:val="28"/>
          <w:szCs w:val="28"/>
        </w:rPr>
        <w:t xml:space="preserve"> Зеленый рейтинг муниципалитетов. </w:t>
      </w:r>
      <w:r>
        <w:rPr>
          <w:sz w:val="28"/>
          <w:szCs w:val="28"/>
        </w:rPr>
        <w:t xml:space="preserve">Заявки на вывоз макулатуры необходимо оставлять заранее на официальном сайте акции </w:t>
      </w:r>
      <w:r>
        <w:rPr>
          <w:b/>
          <w:sz w:val="28"/>
          <w:szCs w:val="28"/>
          <w:u w:val="single"/>
        </w:rPr>
        <w:t>www.сдай-бумагу.рф</w:t>
      </w:r>
      <w:r>
        <w:rPr>
          <w:sz w:val="28"/>
          <w:szCs w:val="28"/>
        </w:rPr>
        <w:t xml:space="preserve">, вывоз собранной макулатуры будет осуществляться транспортом компании переработчика </w:t>
      </w:r>
      <w:r>
        <w:rPr>
          <w:sz w:val="28"/>
          <w:szCs w:val="28"/>
        </w:rPr>
        <w:t>согласно расписанию акции.</w:t>
      </w:r>
    </w:p>
    <w:p w:rsidR="00617CD4" w:rsidRDefault="009C41DF">
      <w:pPr>
        <w:spacing w:after="120"/>
        <w:ind w:left="1" w:hanging="3"/>
        <w:jc w:val="both"/>
        <w:rPr>
          <w:b/>
          <w:sz w:val="26"/>
          <w:szCs w:val="26"/>
        </w:rPr>
      </w:pPr>
      <w:r>
        <w:rPr>
          <w:b/>
          <w:color w:val="00000A"/>
          <w:sz w:val="28"/>
          <w:szCs w:val="28"/>
        </w:rPr>
        <w:t xml:space="preserve">Акция "Сдай макулатуру - спаси дерево!" проходит 2 раза год (раз в полугодие) на регулярной основе. </w:t>
      </w:r>
      <w:r>
        <w:rPr>
          <w:color w:val="00000A"/>
          <w:sz w:val="28"/>
          <w:szCs w:val="28"/>
        </w:rPr>
        <w:t xml:space="preserve">Практикуйте в быту культуру отдельного сбора бумаги, таким образом, каждый </w:t>
      </w:r>
      <w:r>
        <w:rPr>
          <w:color w:val="00000A"/>
          <w:sz w:val="28"/>
          <w:szCs w:val="28"/>
        </w:rPr>
        <w:lastRenderedPageBreak/>
        <w:t>может внести вклад в сохранение лесов и уменьшение объема мусора на полигонах.</w:t>
      </w:r>
    </w:p>
    <w:sectPr w:rsidR="00617CD4">
      <w:pgSz w:w="11906" w:h="16838"/>
      <w:pgMar w:top="766" w:right="720" w:bottom="766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EA8"/>
    <w:multiLevelType w:val="multilevel"/>
    <w:tmpl w:val="42807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80B7F2F"/>
    <w:multiLevelType w:val="multilevel"/>
    <w:tmpl w:val="1C24004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C761A30"/>
    <w:multiLevelType w:val="multilevel"/>
    <w:tmpl w:val="B99C2DE4"/>
    <w:lvl w:ilvl="0">
      <w:start w:val="1"/>
      <w:numFmt w:val="bullet"/>
      <w:lvlText w:val="●"/>
      <w:lvlJc w:val="left"/>
      <w:pPr>
        <w:ind w:left="9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D4"/>
    <w:rsid w:val="00617CD4"/>
    <w:rsid w:val="009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9E9FFE-45D1-4A6F-9BDC-E836700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color w:val="000000"/>
      <w:position w:val="-1"/>
      <w:sz w:val="22"/>
      <w:szCs w:val="22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Tahoma" w:hAnsi="Tahoma" w:cs="Tahoma"/>
      <w:color w:val="000000"/>
      <w:w w:val="100"/>
      <w:position w:val="-1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UnresolvedMention">
    <w:name w:val="Unresolved Mention"/>
    <w:rPr>
      <w:color w:val="605E5C"/>
      <w:w w:val="100"/>
      <w:position w:val="-1"/>
      <w:effect w:val="none"/>
      <w:vertAlign w:val="baseline"/>
      <w:cs w:val="0"/>
      <w:em w:val="none"/>
    </w:rPr>
  </w:style>
  <w:style w:type="character" w:styleId="a7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сноск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Символы концевой сноски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c">
    <w:name w:val="Колонтитулы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4"/>
      <w:szCs w:val="24"/>
      <w:lang w:eastAsia="ar-SA"/>
    </w:rPr>
  </w:style>
  <w:style w:type="paragraph" w:styleId="ad">
    <w:name w:val="Normal (Web)"/>
    <w:basedOn w:val="a"/>
    <w:pPr>
      <w:spacing w:before="100" w:after="100" w:line="100" w:lineRule="atLeast"/>
      <w:ind w:left="0" w:firstLine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">
    <w:name w:val="List Paragraph"/>
    <w:basedOn w:val="a"/>
    <w:pPr>
      <w:ind w:left="720" w:firstLine="0"/>
    </w:p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2">
    <w:name w:val="Знак Знак"/>
    <w:rPr>
      <w:rFonts w:ascii="Segoe UI" w:eastAsia="Arial Unicode MS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i-bumagu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01@sdai-bumagu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1@sdai-bumag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ai-bumag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f4tjotgQwK+lAJBm++AbT+sOQ==">AMUW2mW+pdkdiroi11Txh5fNnqgrySUU0ehf0Hlv3ei16VeipLK824/gNNirgqp0M2lLFweX6Zt7Ik0RA5doX2POC0xRsPr7ama8UefWsnzPpF20UHc+px8=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Сташ Насып Басам</cp:lastModifiedBy>
  <cp:revision>2</cp:revision>
  <dcterms:created xsi:type="dcterms:W3CDTF">2022-09-13T06:24:00Z</dcterms:created>
  <dcterms:modified xsi:type="dcterms:W3CDTF">2022-09-13T06:24:00Z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